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3075"/>
        <w:gridCol w:w="1065"/>
        <w:gridCol w:w="3060"/>
        <w:gridCol w:w="1095"/>
        <w:gridCol w:w="2329"/>
        <w:tblGridChange w:id="0">
          <w:tblGrid>
            <w:gridCol w:w="3330"/>
            <w:gridCol w:w="3075"/>
            <w:gridCol w:w="1065"/>
            <w:gridCol w:w="3060"/>
            <w:gridCol w:w="1095"/>
            <w:gridCol w:w="2329"/>
          </w:tblGrid>
        </w:tblGridChange>
      </w:tblGrid>
      <w:tr>
        <w:trPr>
          <w:cantSplit w:val="0"/>
          <w:trHeight w:val="7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Location: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Kinder Croft Outdoor Nursery, Leckmelm Wood, Ullapool, Ross-shire, IV23 2RH</w:t>
            </w:r>
          </w:p>
          <w:p w:rsidR="00000000" w:rsidDel="00000000" w:rsidP="00000000" w:rsidRDefault="00000000" w:rsidRPr="00000000" w14:paraId="00000004">
            <w:pPr>
              <w:widowControl w:val="0"/>
              <w:spacing w:line="240" w:lineRule="auto"/>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rtl w:val="0"/>
              </w:rPr>
              <w:t xml:space="preserve">GR: NH 157 916</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 of activity and area assessed:</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 made pond to the east of the site. Filled by natural stream, fresh water from higher in the hill side.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Dirt track road along front and above the pond.</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Assessor:</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Steph, Jo, Joni</w:t>
            </w:r>
          </w:p>
        </w:tc>
      </w:tr>
      <w:tr>
        <w:trPr>
          <w:cantSplit w:val="0"/>
          <w:trHeight w:val="5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Checked by:</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14/11/2022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Nearest Emergency phone: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Benefits of activity:</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444444"/>
                <w:highlight w:val="white"/>
                <w:rtl w:val="0"/>
              </w:rPr>
              <w:t xml:space="preserve">T</w:t>
            </w:r>
            <w:r w:rsidDel="00000000" w:rsidR="00000000" w:rsidRPr="00000000">
              <w:rPr>
                <w:color w:val="444444"/>
                <w:highlight w:val="white"/>
                <w:rtl w:val="0"/>
              </w:rPr>
              <w:t xml:space="preserve">he opportunity to experience the joy of wildlife in daily life, to recognise the multiple different flora and fauna in nature and ensure that their environment is cared for, using water for different development learning activities.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of review:</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 23</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Nearest Doctors: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Ullapool - 01854 612015</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t xml:space="preserve">Hospital: </w:t>
            </w:r>
          </w:p>
          <w:p w:rsidR="00000000" w:rsidDel="00000000" w:rsidP="00000000" w:rsidRDefault="00000000" w:rsidRPr="00000000" w14:paraId="00000036">
            <w:pPr>
              <w:widowControl w:val="0"/>
              <w:spacing w:line="240" w:lineRule="auto"/>
              <w:rPr/>
            </w:pPr>
            <w:r w:rsidDel="00000000" w:rsidR="00000000" w:rsidRPr="00000000">
              <w:rPr>
                <w:rtl w:val="0"/>
              </w:rPr>
              <w:t xml:space="preserve">Raigmore, Inverness</w:t>
            </w:r>
          </w:p>
          <w:p w:rsidR="00000000" w:rsidDel="00000000" w:rsidP="00000000" w:rsidRDefault="00000000" w:rsidRPr="00000000" w14:paraId="00000037">
            <w:pPr>
              <w:widowControl w:val="0"/>
              <w:spacing w:line="240" w:lineRule="auto"/>
              <w:rPr/>
            </w:pPr>
            <w:r w:rsidDel="00000000" w:rsidR="00000000" w:rsidRPr="00000000">
              <w:rPr>
                <w:rtl w:val="0"/>
              </w:rPr>
              <w:t xml:space="preserve"> 01463 704000</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t xml:space="preserve">Ambulance: 999</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Persons at risk:</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t xml:space="preserve">Leader and participants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343025" cy="9144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43025" cy="9144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Hazard (activity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Risk (potential harm)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Evaluation</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Control 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18"/>
                <w:szCs w:val="18"/>
                <w:rtl w:val="0"/>
              </w:rPr>
              <w:t xml:space="preserve">Residual evaluation</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Benefits of risk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Varying degree of water depth</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Slippery / poorly defined pond edges / banks/ wet rocks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Pond location</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Inadvertent access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Rocks edge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 road edge fall</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Drowning</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Slips, trips and falls Cuts and abrasions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 Injuries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Access occur unnoticed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Appropriate level of supervision in place taking into account age of children and any special needs (POND VISITS ALWAY SUPERVISED)</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pond outside of boundaries.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Pond clearly visible from forest site,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the depth is full, increase staff to child ratio.</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Pond regularly maintained to ensure that the perimeter does not become obscured and that tripping/ slip hazards are eliminated from the surrounding area.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trained in first aid.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Missing Child</w:t>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t xml:space="preserve">Lack of supervision</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(Stated above)</w:t>
            </w:r>
          </w:p>
          <w:p w:rsidR="00000000" w:rsidDel="00000000" w:rsidP="00000000" w:rsidRDefault="00000000" w:rsidRPr="00000000" w14:paraId="00000072">
            <w:pPr>
              <w:widowControl w:val="0"/>
              <w:spacing w:line="240" w:lineRule="auto"/>
              <w:rPr/>
            </w:pPr>
            <w:r w:rsidDel="00000000" w:rsidR="00000000" w:rsidRPr="00000000">
              <w:rPr>
                <w:rtl w:val="0"/>
              </w:rPr>
              <w:t xml:space="preserve">Pond the first area checked in the missing child policy. </w:t>
            </w:r>
          </w:p>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t xml:space="preserve">Reguer head counts of children throughout the day</w:t>
            </w:r>
          </w:p>
          <w:p w:rsidR="00000000" w:rsidDel="00000000" w:rsidP="00000000" w:rsidRDefault="00000000" w:rsidRPr="00000000" w14:paraId="000000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Pond dipping,</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Floating sinking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Rock skimming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Drowning</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Injury from nets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Slips, trips and falls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Cuts and abrasions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Rock hitting others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Instruct children regarding rules and behaviour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Good visibility for leaders to supervise and monitor whole area</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Dipping area is spaced well using the safe area.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Hygiene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infection / disease (animals or insects)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Poisoning (blue - green algae)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Frog spawn swallowed or infection to cuts.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Hand washing readily available to be used after pond visits</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not allow children to touch any part of their face with their hands before hands are washed.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Cuts / abrasions covered with waterproof plaster  No eating in the pond area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Any algal scum should be removed, avoiding skin contact.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Children should be supervised carefully so that they have no opportunity to eat any parts of the plants growing in or around the pond.</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Appropriate clothing for conditions (including hats and sunscreen where necessary)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drawing>
          <wp:inline distB="114300" distT="114300" distL="114300" distR="114300">
            <wp:extent cx="4024313" cy="202226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024313" cy="2022268"/>
                    </a:xfrm>
                    <a:prstGeom prst="rect"/>
                    <a:ln/>
                  </pic:spPr>
                </pic:pic>
              </a:graphicData>
            </a:graphic>
          </wp:inline>
        </w:drawing>
      </w:r>
      <w:r w:rsidDel="00000000" w:rsidR="00000000" w:rsidRPr="00000000">
        <w:rPr>
          <w:rtl w:val="0"/>
        </w:rPr>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